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DBB40">
      <w:pPr>
        <w:spacing w:line="56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28"/>
          <w:szCs w:val="28"/>
        </w:rPr>
        <w:t>附件一：响应文件一览表</w:t>
      </w:r>
    </w:p>
    <w:bookmarkEnd w:id="0"/>
    <w:p w14:paraId="38BDFD7F">
      <w:pPr>
        <w:pStyle w:val="6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6DE6B816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响应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文件要求一览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2F5A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597F910A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25F55DCC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70AD6484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238A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8860436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6F7FDBE0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55D33958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5460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3CB6358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6E38AB69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58E7D35A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7C1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D996FE0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211D641A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团队成员配置情况</w:t>
            </w:r>
          </w:p>
        </w:tc>
        <w:tc>
          <w:tcPr>
            <w:tcW w:w="4518" w:type="dxa"/>
            <w:noWrap w:val="0"/>
            <w:vAlign w:val="center"/>
          </w:tcPr>
          <w:p w14:paraId="3DEE7CAC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51E8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3EE8369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6944CFAE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技术服务方案</w:t>
            </w:r>
          </w:p>
        </w:tc>
        <w:tc>
          <w:tcPr>
            <w:tcW w:w="4518" w:type="dxa"/>
            <w:noWrap w:val="0"/>
            <w:vAlign w:val="center"/>
          </w:tcPr>
          <w:p w14:paraId="65F6C162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6924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7BDDCDF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29A27F2F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服务业绩</w:t>
            </w:r>
          </w:p>
        </w:tc>
        <w:tc>
          <w:tcPr>
            <w:tcW w:w="4518" w:type="dxa"/>
            <w:noWrap w:val="0"/>
            <w:vAlign w:val="center"/>
          </w:tcPr>
          <w:p w14:paraId="23A13E36"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588D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557F279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5B890BF2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02B9BD75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7E967F36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p w14:paraId="487ECF7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95E17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2025-10-09T02:58:55Z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CF017FF395CE462D91C7C07105D0B617_13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