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53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</w:rPr>
        <w:t>：</w:t>
      </w:r>
    </w:p>
    <w:p w14:paraId="240A3416"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承诺函</w:t>
      </w:r>
    </w:p>
    <w:p w14:paraId="60BA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/>
          <w:sz w:val="40"/>
          <w:szCs w:val="40"/>
        </w:rPr>
      </w:pPr>
    </w:p>
    <w:p w14:paraId="596ED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致采购人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深圳市龙岗区城投城市服务有限公司</w:t>
      </w:r>
    </w:p>
    <w:p w14:paraId="5021D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为保证本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服务工</w:t>
      </w:r>
      <w:r>
        <w:rPr>
          <w:rFonts w:hint="eastAsia" w:ascii="仿宋_GB2312" w:hAnsi="仿宋_GB2312" w:eastAsia="仿宋_GB2312" w:cs="仿宋_GB2312"/>
          <w:sz w:val="28"/>
          <w:szCs w:val="28"/>
        </w:rPr>
        <w:t>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顺利进行，我方完全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接受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智慧家园等4个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Hans"/>
        </w:rPr>
        <w:t>项目消防设备设施维保服务采购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所有内容及要求，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为此做出以下承诺：</w:t>
      </w:r>
    </w:p>
    <w:p w14:paraId="2D6A37B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自身情况，理性报价，不会以低于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成本的报价竞标，并愿以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元（响应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填写）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参与本项目竞标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，按照采购人要求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本项目工作，并签署服务合同。否则，我方愿意承担任何风险。</w:t>
      </w:r>
    </w:p>
    <w:p w14:paraId="2C3C75F6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对本申请材料的合法性、真实性、准确性和完整性负责。如有虚假，本单位依法承担相应的法律责任。</w:t>
      </w:r>
    </w:p>
    <w:p w14:paraId="4A8F2757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服务，确保承接工作质量。</w:t>
      </w:r>
    </w:p>
    <w:p w14:paraId="26EBD95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如有违反本承诺书中的任何条款，我方愿意接受：</w:t>
      </w:r>
    </w:p>
    <w:p w14:paraId="2787E478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视作我方单方面违约，并按照合同规定向贵方支付约违约金或解除合同；</w:t>
      </w:r>
    </w:p>
    <w:p w14:paraId="3922BB0D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履约评价中扣除相应分数；</w:t>
      </w:r>
    </w:p>
    <w:p w14:paraId="6469C743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贵方今后可拒绝我方参与投标。</w:t>
      </w:r>
    </w:p>
    <w:p w14:paraId="77698BB6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F4E2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承诺单位（盖章）：</w:t>
      </w:r>
    </w:p>
    <w:p w14:paraId="42790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法定代表人或授权委托人（签字或盖私章）：</w:t>
      </w:r>
    </w:p>
    <w:p w14:paraId="60758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签署日期：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年    月    日</w:t>
      </w:r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07AC6"/>
    <w:multiLevelType w:val="multilevel"/>
    <w:tmpl w:val="37207AC6"/>
    <w:lvl w:ilvl="0" w:tentative="0">
      <w:start w:val="1"/>
      <w:numFmt w:val="decimal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TJjNDM1YTc1ZDMzOTgwZWE5MWIxYzFlYWU1NTQifQ=="/>
  </w:docVars>
  <w:rsids>
    <w:rsidRoot w:val="00000000"/>
    <w:rsid w:val="0E5D2116"/>
    <w:rsid w:val="146E12F6"/>
    <w:rsid w:val="3D1930A6"/>
    <w:rsid w:val="43F47206"/>
    <w:rsid w:val="47F840C9"/>
    <w:rsid w:val="54B81F28"/>
    <w:rsid w:val="553FA1FA"/>
    <w:rsid w:val="735E6C89"/>
    <w:rsid w:val="77FD81F2"/>
    <w:rsid w:val="7F7E0121"/>
    <w:rsid w:val="7F96D475"/>
    <w:rsid w:val="BE8F3764"/>
    <w:rsid w:val="DFBF1AA3"/>
    <w:rsid w:val="EEBE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453</Characters>
  <Lines>0</Lines>
  <Paragraphs>0</Paragraphs>
  <TotalTime>0</TotalTime>
  <ScaleCrop>false</ScaleCrop>
  <LinksUpToDate>false</LinksUpToDate>
  <CharactersWithSpaces>473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2023-03-30T00:43:00Z</dcterms:created>
  <dc:creator>admin</dc:creator>
  <cp:lastModifiedBy>邱壑</cp:lastModifiedBy>
  <dcterms:modified xsi:type="dcterms:W3CDTF">2025-09-25T11:29:35Z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241EB6E01324493EB03F373009D03CEB</vt:lpwstr>
  </property>
  <property fmtid="{D5CDD505-2E9C-101B-9397-08002B2CF9AE}" pid="4" name="KSOTemplateDocerSaveRecord">
    <vt:lpwstr>eyJoZGlkIjoiMzEwNTM5NzYwMDRjMzkwZTVkZjY2ODkwMGIxNGU0OTUiLCJ1c2VySWQiOiIyMzk1MTM5MDIifQ==</vt:lpwstr>
  </property>
</Properties>
</file>