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停车场标识标牌整改工程汇总表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宝龙智造园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/>
          <w:lang w:val="en-US" w:eastAsia="zh-CN"/>
        </w:rPr>
        <w:t>号厂房停车场</w:t>
      </w:r>
    </w:p>
    <w:tbl>
      <w:tblPr>
        <w:tblStyle w:val="8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5017"/>
        <w:gridCol w:w="1519"/>
        <w:gridCol w:w="936"/>
        <w:gridCol w:w="9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需整改内容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整改建议对策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需整改（附图）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79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kern w:val="0"/>
                <w:sz w:val="28"/>
                <w:szCs w:val="28"/>
              </w:rPr>
              <w:t>地面入口缺少P字牌、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kern w:val="0"/>
                <w:sz w:val="28"/>
                <w:szCs w:val="28"/>
              </w:rPr>
              <w:t>禁止鸣笛牌、限速牌、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机非分离牌、道钉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增加指示牌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099185" cy="895985"/>
                  <wp:effectExtent l="0" t="0" r="5715" b="18415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地面补充通道线、方向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箭头、中间虚线（双向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通道处）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3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补充通道划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线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711835" cy="942340"/>
                  <wp:effectExtent l="0" t="0" r="12065" b="10160"/>
                  <wp:docPr id="1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94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42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8"/>
                <w:szCs w:val="28"/>
              </w:rPr>
              <w:t>图纸上的通道添加地面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方向箭头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3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增加方向箭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头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地面补充硬隔离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3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加装隔离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8"/>
                <w:szCs w:val="28"/>
              </w:rPr>
              <w:t>或栏杆</w:t>
            </w:r>
          </w:p>
        </w:tc>
        <w:tc>
          <w:tcPr>
            <w:tcW w:w="5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6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1950" cy="361950"/>
                  <wp:effectExtent l="0" t="0" r="0" b="0"/>
                  <wp:docPr id="1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1950" cy="395605"/>
                  <wp:effectExtent l="0" t="0" r="0" b="4445"/>
                  <wp:docPr id="20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2585" cy="873760"/>
                  <wp:effectExtent l="0" t="0" r="18415" b="2540"/>
                  <wp:docPr id="2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地面电箱占用两个车位，旁边的无障碍车位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改为普通车位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3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重新划车位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线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9" w:beforeAutospacing="0" w:after="0" w:afterAutospacing="0" w:line="240" w:lineRule="auto"/>
              <w:ind w:left="0" w:right="0" w:firstLine="21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1950" cy="289560"/>
                  <wp:effectExtent l="0" t="0" r="0" b="15240"/>
                  <wp:docPr id="23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7" w:beforeAutospacing="0" w:after="0" w:afterAutospacing="0" w:line="240" w:lineRule="auto"/>
              <w:ind w:left="0" w:right="0" w:firstLine="86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2585" cy="297815"/>
                  <wp:effectExtent l="0" t="0" r="18415" b="6985"/>
                  <wp:docPr id="24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地面车位缺少编号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38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根据图纸编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24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361950" cy="381635"/>
                  <wp:effectExtent l="0" t="0" r="0" b="18415"/>
                  <wp:docPr id="26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地库最低点2m，与限高2.2m不一致，补充活动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限高杆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更改限高尺寸或提高场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内高度，出入口增加限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高杆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508635" cy="411480"/>
                  <wp:effectExtent l="0" t="0" r="5715" b="7620"/>
                  <wp:docPr id="123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37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地库054、055缺少无障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碍标识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增加指示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501650" cy="566420"/>
                  <wp:effectExtent l="0" t="0" r="12700" b="5080"/>
                  <wp:docPr id="127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6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43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场内缺少儿童牌（地面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和地库）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8"/>
                <w:szCs w:val="28"/>
              </w:rPr>
              <w:t>增加指示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8"/>
                <w:szCs w:val="28"/>
              </w:rPr>
              <w:t>10</w:t>
            </w:r>
          </w:p>
        </w:tc>
        <w:tc>
          <w:tcPr>
            <w:tcW w:w="2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42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kern w:val="0"/>
                <w:sz w:val="28"/>
                <w:szCs w:val="28"/>
              </w:rPr>
              <w:t>所有掉头位置墙上贴蓝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底白字标牌</w:t>
            </w:r>
          </w:p>
        </w:tc>
        <w:tc>
          <w:tcPr>
            <w:tcW w:w="8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1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kern w:val="0"/>
                <w:sz w:val="28"/>
                <w:szCs w:val="28"/>
              </w:rPr>
              <w:t>加装指示牌</w:t>
            </w:r>
          </w:p>
        </w:tc>
        <w:tc>
          <w:tcPr>
            <w:tcW w:w="10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无图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sectPr>
          <w:pgSz w:w="11905" w:h="16837"/>
          <w:pgMar w:top="2098" w:right="1474" w:bottom="1984" w:left="1587" w:header="1" w:footer="713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宝龙智造园2号厂房停车场</w:t>
      </w:r>
    </w:p>
    <w:tbl>
      <w:tblPr>
        <w:tblStyle w:val="8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4252"/>
        <w:gridCol w:w="1282"/>
        <w:gridCol w:w="968"/>
        <w:gridCol w:w="1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需整改内容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整改建议对策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需整改（附图）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6" w:beforeAutospacing="0" w:after="0" w:afterAutospacing="0" w:line="240" w:lineRule="auto"/>
              <w:ind w:left="0" w:leftChars="0" w:right="10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地面入口缺少P字牌、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禁止鸣笛牌、限速牌、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机非分离牌、道钉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增加指示牌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 w:line="240" w:lineRule="auto"/>
              <w:ind w:left="0" w:right="0" w:firstLine="153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520700"/>
                  <wp:effectExtent l="0" t="0" r="11430" b="12700"/>
                  <wp:docPr id="30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地面入口补充通道边线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补充通道边线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" w:beforeAutospacing="0" w:after="0" w:afterAutospacing="0" w:line="240" w:lineRule="auto"/>
              <w:ind w:left="0" w:right="0" w:firstLine="295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613410"/>
                  <wp:effectExtent l="0" t="0" r="11430" b="15240"/>
                  <wp:docPr id="31" name="图片 1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地面道路边线补充完整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补充通道边线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7" w:beforeAutospacing="0" w:after="0" w:afterAutospacing="0" w:line="240" w:lineRule="auto"/>
              <w:ind w:left="0" w:right="0" w:firstLine="57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473710"/>
                  <wp:effectExtent l="0" t="0" r="12065" b="2540"/>
                  <wp:docPr id="33" name="图片 1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地面004车位取消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重新划车位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" w:beforeAutospacing="0" w:after="0" w:afterAutospacing="0" w:line="240" w:lineRule="auto"/>
              <w:ind w:left="0" w:right="0" w:firstLine="239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660400"/>
                  <wp:effectExtent l="0" t="0" r="11430" b="6350"/>
                  <wp:docPr id="34" name="图片 1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1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地面001-003、024、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026缺少车轮挡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加装车轮挡杆</w:t>
            </w: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46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00075" cy="485775"/>
                  <wp:effectExtent l="0" t="0" r="9525" b="9525"/>
                  <wp:docPr id="35" name="图片 1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561975" cy="819150"/>
                  <wp:effectExtent l="0" t="0" r="9525" b="0"/>
                  <wp:docPr id="36" name="图片 3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4" w:beforeAutospacing="0" w:after="0" w:afterAutospacing="0" w:line="240" w:lineRule="auto"/>
              <w:ind w:left="0" w:leftChars="0" w:right="57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地面012车轮挡前移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（后距1.1m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并标注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0"/>
                <w:kern w:val="0"/>
                <w:sz w:val="28"/>
                <w:szCs w:val="28"/>
                <w:lang w:val="en-US" w:eastAsia="zh-CN" w:bidi="ar"/>
              </w:rPr>
              <w:t>微型车位（现场和图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纸）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8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kern w:val="0"/>
                <w:sz w:val="28"/>
                <w:szCs w:val="28"/>
                <w:lang w:val="en-US" w:eastAsia="zh-CN" w:bidi="ar"/>
              </w:rPr>
              <w:t>重新装车轮挡杆，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加微型车位标识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7" w:beforeAutospacing="0" w:after="0" w:afterAutospacing="0" w:line="240" w:lineRule="auto"/>
              <w:ind w:left="0" w:right="0" w:firstLine="225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596900"/>
                  <wp:effectExtent l="0" t="0" r="12065" b="12700"/>
                  <wp:docPr id="37" name="图片 3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2" w:beforeAutospacing="0" w:after="0" w:afterAutospacing="0" w:line="240" w:lineRule="auto"/>
              <w:ind w:left="0" w:leftChars="0" w:right="11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地面015-022侧方位长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度不足6m，重新划线，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022取消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重新划车位线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7" w:beforeAutospacing="0" w:after="0" w:afterAutospacing="0" w:line="240" w:lineRule="auto"/>
              <w:ind w:left="0" w:right="0" w:firstLine="275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520700"/>
                  <wp:effectExtent l="0" t="0" r="11430" b="12700"/>
                  <wp:docPr id="38" name="图片 19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9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6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地面停车场区域补充硬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1"/>
                <w:kern w:val="0"/>
                <w:sz w:val="28"/>
                <w:szCs w:val="28"/>
                <w:lang w:val="en-US" w:eastAsia="zh-CN" w:bidi="ar"/>
              </w:rPr>
              <w:t>隔离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加装隔离櫈或栏杆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8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501650"/>
                  <wp:effectExtent l="0" t="0" r="11430" b="12700"/>
                  <wp:docPr id="39" name="图片 20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0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6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地面出口加装闸机、出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2"/>
                <w:kern w:val="0"/>
                <w:sz w:val="28"/>
                <w:szCs w:val="28"/>
                <w:lang w:val="en-US" w:eastAsia="zh-CN" w:bidi="ar"/>
              </w:rPr>
              <w:t>口牌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加装闸机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439420"/>
                  <wp:effectExtent l="0" t="0" r="11430" b="17780"/>
                  <wp:docPr id="40" name="图片 21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1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63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地库入口加禁止非机动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车进入牌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2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521335"/>
                  <wp:effectExtent l="0" t="0" r="12065" b="12065"/>
                  <wp:docPr id="41" name="图片 22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2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地库图纸添加方向箭头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增加方向箭头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负一011、045取消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清除地面划线</w:t>
            </w: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38150" cy="628650"/>
                  <wp:effectExtent l="0" t="0" r="0" b="0"/>
                  <wp:docPr id="51" name="图片 23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3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2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85775" cy="771525"/>
                  <wp:effectExtent l="0" t="0" r="9525" b="9525"/>
                  <wp:docPr id="53" name="图片 24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4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16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负一010车轮挡前移，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标注微型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26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加装车轮挡杆，加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微型标识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550545"/>
                  <wp:effectExtent l="0" t="0" r="12065" b="1905"/>
                  <wp:docPr id="54" name="图片 25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25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173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负一双向通道宽度不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足，核蓝图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548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4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511175"/>
                  <wp:effectExtent l="0" t="0" r="12065" b="3175"/>
                  <wp:docPr id="55" name="图片 26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26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111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负一046-047改为标准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车位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后移车轮挡杆</w:t>
            </w: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3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47675" cy="790575"/>
                  <wp:effectExtent l="0" t="0" r="9525" b="9525"/>
                  <wp:docPr id="56" name="图片 5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3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09575" cy="781050"/>
                  <wp:effectExtent l="0" t="0" r="9525" b="0"/>
                  <wp:docPr id="57" name="图片 28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28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63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所有上下坡两边添加道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钉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加装道钉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21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509905"/>
                  <wp:effectExtent l="0" t="0" r="12065" b="4445"/>
                  <wp:docPr id="58" name="图片 29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9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3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负二坡道前补充减速带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、凸面镜，掉头拐弯处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添加掉头提醒牌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2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加装减速带、凸面镜、掉头标识牌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6270" cy="681355"/>
                  <wp:effectExtent l="0" t="0" r="11430" b="4445"/>
                  <wp:docPr id="59" name="图片 30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0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标牌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548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82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场地内（地面和地库）添加儿童牌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62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负一，负二所有掉头位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置墙上贴蓝底白字标牌</w:t>
            </w:r>
          </w:p>
        </w:tc>
        <w:tc>
          <w:tcPr>
            <w:tcW w:w="7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2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 w:line="240" w:lineRule="auto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35635" cy="773430"/>
                  <wp:effectExtent l="0" t="0" r="12065" b="7620"/>
                  <wp:docPr id="60" name="图片 32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32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left="0" w:leftChars="0" w:firstLine="640" w:firstLineChars="200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三</w:t>
      </w:r>
      <w:r>
        <w:rPr>
          <w:rFonts w:hint="eastAsia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宝龙智造园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号厂房停车场</w:t>
      </w:r>
    </w:p>
    <w:tbl>
      <w:tblPr>
        <w:tblStyle w:val="8"/>
        <w:tblW w:w="506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316"/>
        <w:gridCol w:w="1311"/>
        <w:gridCol w:w="1134"/>
        <w:gridCol w:w="1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需整改内容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整改建议对策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31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需整改（附图）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6" w:beforeAutospacing="0" w:after="0" w:afterAutospacing="0"/>
              <w:ind w:left="0" w:leftChars="0" w:right="47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停车场出入口缺少P字牌、禁止鸣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0"/>
                <w:kern w:val="0"/>
                <w:sz w:val="28"/>
                <w:szCs w:val="28"/>
                <w:lang w:val="en-US" w:eastAsia="zh-CN" w:bidi="ar"/>
              </w:rPr>
              <w:t>笛牌、限速牌、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机非分离牌、道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钉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10" w:beforeAutospacing="0" w:after="0" w:afterAutospacing="0" w:line="1324" w:lineRule="exact"/>
              <w:ind w:left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038225" cy="847725"/>
                  <wp:effectExtent l="0" t="0" r="9525" b="9525"/>
                  <wp:docPr id="61" name="图片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10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负一，负二所有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掉头位置墙上贴蓝底白字标牌；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914400" cy="1047750"/>
                  <wp:effectExtent l="0" t="0" r="0" b="0"/>
                  <wp:docPr id="62" name="图片 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10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负一，负二出入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口通道墙上安装反光条，地面安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8"/>
                <w:kern w:val="0"/>
                <w:sz w:val="28"/>
                <w:szCs w:val="28"/>
                <w:lang w:val="en-US" w:eastAsia="zh-CN" w:bidi="ar"/>
              </w:rPr>
              <w:t>装反光道钉；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0" w:leftChars="0" w:right="11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通道边线，中线加装道钉，墙上安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装反光条</w:t>
            </w:r>
          </w:p>
        </w:tc>
        <w:tc>
          <w:tcPr>
            <w:tcW w:w="6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2" w:beforeAutospacing="0" w:after="0" w:afterAutospacing="0" w:line="1493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66750" cy="952500"/>
                  <wp:effectExtent l="0" t="0" r="0" b="0"/>
                  <wp:docPr id="63" name="图片 63" descr="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3.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1411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628650" cy="914400"/>
                  <wp:effectExtent l="0" t="0" r="0" b="0"/>
                  <wp:docPr id="64" name="图片 64" descr="3.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3.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警示牌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负二出入口加装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坡道前添加提醒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牌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加装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3" w:beforeAutospacing="0" w:after="0" w:afterAutospacing="0" w:line="1582" w:lineRule="exact"/>
              <w:ind w:left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895350" cy="753745"/>
                  <wp:effectExtent l="0" t="0" r="0" b="8255"/>
                  <wp:docPr id="65" name="图片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4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4A,4B厂房出入口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加装‘非机动车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禁止驶入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’标牌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加装指示牌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1243" w:lineRule="exact"/>
              <w:ind w:left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971550" cy="781050"/>
                  <wp:effectExtent l="0" t="0" r="0" b="0"/>
                  <wp:docPr id="66" name="图片 6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0" w:leftChars="0" w:right="107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停车场内所有停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车位置，如宽度、长度尺寸不够要求的改‘微型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停车位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3"/>
                <w:kern w:val="0"/>
                <w:sz w:val="28"/>
                <w:szCs w:val="28"/>
                <w:lang w:val="en-US" w:eastAsia="zh-CN" w:bidi="ar"/>
              </w:rPr>
              <w:t xml:space="preserve"> ’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加喷字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样；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0" w:leftChars="0" w:right="169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3"/>
                <w:kern w:val="0"/>
                <w:sz w:val="28"/>
                <w:szCs w:val="28"/>
                <w:lang w:val="en-US" w:eastAsia="zh-CN" w:bidi="ar"/>
              </w:rPr>
              <w:t>更改车位，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加喷字样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2" w:beforeAutospacing="0" w:after="0" w:afterAutospacing="0" w:line="1404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104900" cy="895350"/>
                  <wp:effectExtent l="0" t="0" r="0" b="0"/>
                  <wp:docPr id="67" name="图片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8" w:beforeAutospacing="0" w:after="0" w:afterAutospacing="0"/>
              <w:ind w:left="0" w:leftChars="0" w:right="47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出入口限高杆提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升至2.2米、部分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灯箱提升至2.2米；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116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根据图纸提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8"/>
                <w:szCs w:val="28"/>
                <w:lang w:val="en-US" w:eastAsia="zh-CN" w:bidi="ar"/>
              </w:rPr>
              <w:t>升高度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2" w:before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负一、负二所有灯箱提升至2.2米；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0" w:leftChars="0" w:right="116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根据现场调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整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1368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066800" cy="866775"/>
                  <wp:effectExtent l="0" t="0" r="0" b="9525"/>
                  <wp:docPr id="68" name="图片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负二停人防门后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车位被挡住，取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消车位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取消车位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1318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600075" cy="866775"/>
                  <wp:effectExtent l="0" t="0" r="9525" b="9525"/>
                  <wp:docPr id="69" name="图片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1318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71500" cy="828675"/>
                  <wp:effectExtent l="0" t="0" r="0" b="9525"/>
                  <wp:docPr id="70" name="图片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3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负一、负二按照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图纸车位加喷无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kern w:val="0"/>
                <w:sz w:val="28"/>
                <w:szCs w:val="28"/>
                <w:lang w:val="en-US" w:eastAsia="zh-CN" w:bidi="ar"/>
              </w:rPr>
              <w:t>障碍图标；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0" w:leftChars="0" w:right="116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根据图纸位置加喷字样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无图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leftChars="0" w:right="107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地面卸货平台车位加装车</w:t>
            </w:r>
            <w:r>
              <w:rPr>
                <w:rFonts w:hint="eastAsia" w:ascii="仿宋_GB2312" w:hAnsi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加装挡车杆</w:t>
            </w: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2" w:beforeAutospacing="0" w:after="0" w:afterAutospacing="0" w:line="144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67690" cy="765175"/>
                  <wp:effectExtent l="0" t="0" r="3810" b="15875"/>
                  <wp:docPr id="71" name="图片 4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4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2" w:beforeAutospacing="0" w:after="0" w:afterAutospacing="0" w:line="144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570865" cy="843280"/>
                  <wp:effectExtent l="0" t="0" r="635" b="13970"/>
                  <wp:docPr id="72" name="图片 4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4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3" w:beforeAutospacing="0" w:after="0" w:afterAutospacing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现场整改完后要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  <w:t>与图纸同步，需一起更改；</w:t>
            </w:r>
          </w:p>
        </w:tc>
        <w:tc>
          <w:tcPr>
            <w:tcW w:w="7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kern w:val="0"/>
                <w:sz w:val="28"/>
                <w:szCs w:val="28"/>
                <w:lang w:val="en-US" w:eastAsia="zh-CN" w:bidi="ar"/>
              </w:rPr>
              <w:t>无图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F350D"/>
    <w:rsid w:val="B5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2"/>
      <w:szCs w:val="22"/>
      <w:lang w:val="en-US" w:eastAsia="zh-CN" w:bidi="ar"/>
    </w:rPr>
  </w:style>
  <w:style w:type="table" w:customStyle="1" w:styleId="8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2025-09-03T11:24:00Z</dcterms:created>
  <dc:creator>王自秋原</dc:creator>
  <cp:lastModifiedBy>王自秋原</cp:lastModifiedBy>
  <dcterms:modified xsi:type="dcterms:W3CDTF">2025-09-03T11:25:08Z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F231901AF7183FAAE0B4B768D7ED70F7</vt:lpwstr>
  </property>
</Properties>
</file>