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年深圳技能大赛——龙岗区职业技能竞赛赛事服务项目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-424" w:leftChars="-202" w:right="-758" w:rightChars="-361" w:firstLine="5040" w:firstLineChars="18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申报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tbl>
      <w:tblPr>
        <w:tblStyle w:val="3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304"/>
        <w:gridCol w:w="1817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机构名称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机构地址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</w:t>
            </w:r>
          </w:p>
        </w:tc>
        <w:tc>
          <w:tcPr>
            <w:tcW w:w="2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注册登记机关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（人民币）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1" w:hRule="atLeast"/>
          <w:jc w:val="center"/>
        </w:trPr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申报机构简介</w:t>
            </w:r>
          </w:p>
        </w:tc>
        <w:tc>
          <w:tcPr>
            <w:tcW w:w="6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560" w:lineRule="exact"/>
              <w:ind w:right="7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none"/>
              </w:rPr>
              <w:t>（</w:t>
            </w:r>
            <w:r>
              <w:rPr>
                <w:rFonts w:hint="default" w:ascii="宋体" w:hAnsi="宋体" w:eastAsia="宋体" w:cs="宋体"/>
                <w:bCs/>
                <w:sz w:val="28"/>
                <w:szCs w:val="28"/>
                <w:u w:val="none"/>
              </w:rPr>
              <w:t>企业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none"/>
                <w:lang w:val="en-US" w:eastAsia="zh-CN"/>
              </w:rPr>
              <w:t>经营范围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none"/>
              </w:rPr>
              <w:t>、成立时间、</w:t>
            </w:r>
            <w:r>
              <w:rPr>
                <w:rFonts w:hint="default" w:ascii="宋体" w:hAnsi="宋体" w:eastAsia="宋体" w:cs="宋体"/>
                <w:bCs/>
                <w:sz w:val="28"/>
                <w:szCs w:val="28"/>
                <w:u w:val="none"/>
              </w:rPr>
              <w:t>近三年同类项目经验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none"/>
              </w:rPr>
              <w:t>等，可附页）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DD90CE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林创</cp:lastModifiedBy>
  <dcterms:modified xsi:type="dcterms:W3CDTF">2025-06-30T09:40:09Z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018E1882FC60D509F9EA61684EC43B62</vt:lpwstr>
  </property>
</Properties>
</file>