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74AD">
      <w:pPr>
        <w:spacing w:line="560" w:lineRule="exac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附件一：</w:t>
      </w:r>
    </w:p>
    <w:p w14:paraId="4595E802">
      <w:pPr>
        <w:pStyle w:val="4"/>
        <w:widowControl/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响应</w:t>
      </w:r>
      <w:r>
        <w:rPr>
          <w:rFonts w:hint="default" w:ascii="仿宋" w:hAnsi="仿宋" w:eastAsia="仿宋"/>
          <w:b/>
          <w:sz w:val="28"/>
          <w:szCs w:val="28"/>
        </w:rPr>
        <w:t>文件要求一览</w:t>
      </w:r>
      <w:r>
        <w:rPr>
          <w:rFonts w:ascii="仿宋" w:hAnsi="仿宋" w:eastAsia="仿宋"/>
          <w:b/>
          <w:sz w:val="28"/>
          <w:szCs w:val="28"/>
        </w:rPr>
        <w:t>表</w:t>
      </w:r>
    </w:p>
    <w:bookmarkEnd w:id="0"/>
    <w:p w14:paraId="51EC1431">
      <w:pPr>
        <w:pStyle w:val="4"/>
        <w:widowControl/>
        <w:spacing w:line="560" w:lineRule="exact"/>
        <w:jc w:val="both"/>
        <w:rPr>
          <w:rFonts w:hint="default" w:ascii="仿宋" w:hAnsi="仿宋" w:eastAsia="仿宋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BB1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162BD6D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31B27EC9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5C49A61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404C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C47AD3B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47F4D5B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2B805801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75BE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DF2D83E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2E2A14D0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3F9BAC33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EDA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6827FE3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54A09E5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19C21B77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5DFC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48461F2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65576CD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0B86407B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D8A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159EBC5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7A930F8B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08A3DEDF"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52BA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3EB5DBF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79D48099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344DD05F"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344E8C38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57511B08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665E0E04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0E7E0369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30639FA0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3C6B4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6685"/>
    <w:rsid w:val="08B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2025-05-12T08:26:00Z</dcterms:created>
  <dc:creator>實誠</dc:creator>
  <cp:lastModifiedBy>實誠</cp:lastModifiedBy>
  <dcterms:modified xsi:type="dcterms:W3CDTF">2025-05-12T08:27:19Z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BFC9DB7CCE9B4F3396475760E04C17E2_11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