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widowControl/>
        <w:spacing w:line="560" w:lineRule="exact"/>
        <w:jc w:val="left"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附件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>
      <w:pPr>
        <w:pStyle w:val="8"/>
        <w:widowControl/>
        <w:spacing w:line="560" w:lineRule="exact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响应</w:t>
      </w:r>
      <w:r>
        <w:rPr>
          <w:rFonts w:hint="default" w:ascii="仿宋" w:hAnsi="仿宋" w:eastAsia="仿宋"/>
          <w:b/>
          <w:sz w:val="36"/>
          <w:szCs w:val="36"/>
        </w:rPr>
        <w:t>文件要求一览</w:t>
      </w:r>
      <w:r>
        <w:rPr>
          <w:rFonts w:ascii="仿宋" w:hAnsi="仿宋" w:eastAsia="仿宋"/>
          <w:b/>
          <w:sz w:val="36"/>
          <w:szCs w:val="36"/>
        </w:rPr>
        <w:t>表</w:t>
      </w:r>
    </w:p>
    <w:p>
      <w:pPr>
        <w:pStyle w:val="8"/>
        <w:widowControl/>
        <w:spacing w:line="560" w:lineRule="exact"/>
        <w:rPr>
          <w:rFonts w:hint="default" w:ascii="仿宋" w:hAnsi="仿宋" w:eastAsia="仿宋"/>
          <w:b/>
          <w:sz w:val="36"/>
          <w:szCs w:val="36"/>
        </w:rPr>
      </w:pPr>
    </w:p>
    <w:tbl>
      <w:tblPr>
        <w:tblStyle w:val="5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084"/>
        <w:gridCol w:w="4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084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912" w:type="dxa"/>
            <w:vAlign w:val="center"/>
          </w:tcPr>
          <w:p>
            <w:pPr>
              <w:pStyle w:val="9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提供营业执照复印件、资质证书复印件、法定代表人证明书及身份证复印件、法定代表人授权委托书及身份证复印件。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承诺函</w:t>
            </w:r>
          </w:p>
        </w:tc>
        <w:tc>
          <w:tcPr>
            <w:tcW w:w="491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0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业绩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提供近3年（本项目投标截止日止倒算）至少3个清洁</w:t>
            </w:r>
            <w:r>
              <w:rPr>
                <w:rFonts w:hint="eastAsia" w:ascii="宋体" w:hAnsi="宋体" w:cs="Times New Roman"/>
                <w:color w:val="000000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业绩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1"/>
                <w:szCs w:val="21"/>
              </w:rPr>
              <w:t>证明材料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</w:rPr>
              <w:t>：提供合同</w:t>
            </w:r>
            <w:r>
              <w:rPr>
                <w:rFonts w:hint="eastAsia"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复印件</w:t>
            </w: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以合同签订时间为准，合同未体现签订时间的，则不予统计此项业绩。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30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资质</w:t>
            </w:r>
          </w:p>
        </w:tc>
        <w:tc>
          <w:tcPr>
            <w:tcW w:w="491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经营范围须包括清洁服务等相关内容；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 w:right="0" w:rightChars="0"/>
              <w:jc w:val="left"/>
              <w:textAlignment w:val="auto"/>
              <w:outlineLvl w:val="9"/>
              <w:rPr>
                <w:rFonts w:hint="eastAsia" w:ascii="宋体" w:hAnsi="宋体" w:eastAsia="宋体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30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报价单</w:t>
            </w:r>
          </w:p>
        </w:tc>
        <w:tc>
          <w:tcPr>
            <w:tcW w:w="491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格式后附，</w:t>
            </w:r>
            <w:r>
              <w:rPr>
                <w:rFonts w:hint="eastAsia" w:ascii="宋体" w:hAnsi="宋体"/>
                <w:color w:val="000000"/>
                <w:szCs w:val="21"/>
              </w:rPr>
              <w:t>加盖公章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3084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</w:rPr>
              <w:t>认为需要的其他内容</w:t>
            </w:r>
          </w:p>
        </w:tc>
        <w:tc>
          <w:tcPr>
            <w:tcW w:w="4912" w:type="dxa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如有。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服务方案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针对本项目提供方案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龙岗区进一步规范政商交往行为告知书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格式后附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  <w:t>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0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报价人认为需要加以说明的其他内容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如有。</w:t>
            </w:r>
          </w:p>
        </w:tc>
      </w:tr>
    </w:tbl>
    <w:p>
      <w:pPr>
        <w:jc w:val="both"/>
        <w:rPr>
          <w:rFonts w:hint="default" w:ascii="仿宋_GB2312" w:eastAsia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3C885EFB"/>
    <w:rsid w:val="08441D95"/>
    <w:rsid w:val="0D736067"/>
    <w:rsid w:val="0E315F76"/>
    <w:rsid w:val="3C885EFB"/>
    <w:rsid w:val="3FAA0019"/>
    <w:rsid w:val="41552C3D"/>
    <w:rsid w:val="4ACB41BD"/>
    <w:rsid w:val="4E4E31A2"/>
    <w:rsid w:val="53954294"/>
    <w:rsid w:val="5B2442C3"/>
    <w:rsid w:val="5C544162"/>
    <w:rsid w:val="68F8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4</TotalTime>
  <ScaleCrop>false</ScaleCrop>
  <LinksUpToDate>false</LinksUpToDate>
  <CharactersWithSpaces>260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2022-05-26T03:19:00Z</dcterms:created>
  <dc:creator>FLY</dc:creator>
  <cp:lastModifiedBy>千里之行</cp:lastModifiedBy>
  <dcterms:modified xsi:type="dcterms:W3CDTF">2025-04-16T01:47:32Z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85CFB33627B94C7B979F373C0B3EBA78</vt:lpwstr>
  </property>
</Properties>
</file>