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Times New Roman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：</w:t>
      </w:r>
      <w:bookmarkStart w:id="0" w:name="_GoBack"/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响应文件一览表</w:t>
      </w:r>
      <w:bookmarkEnd w:id="0"/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color w:val="auto"/>
          <w:kern w:val="0"/>
          <w:sz w:val="30"/>
          <w:szCs w:val="30"/>
        </w:rPr>
      </w:pPr>
    </w:p>
    <w:p>
      <w:pPr>
        <w:widowControl/>
        <w:spacing w:line="560" w:lineRule="exact"/>
        <w:jc w:val="center"/>
        <w:rPr>
          <w:rFonts w:ascii="仿宋" w:hAnsi="仿宋" w:eastAsia="仿宋" w:cs="宋体"/>
          <w:color w:val="auto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auto"/>
          <w:kern w:val="0"/>
          <w:sz w:val="30"/>
          <w:szCs w:val="30"/>
        </w:rPr>
        <w:t>响应文件要求一览表</w:t>
      </w:r>
    </w:p>
    <w:tbl>
      <w:tblPr>
        <w:tblStyle w:val="3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47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1</w:t>
            </w:r>
          </w:p>
        </w:tc>
        <w:tc>
          <w:tcPr>
            <w:tcW w:w="347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基本情况资料</w:t>
            </w:r>
          </w:p>
        </w:tc>
        <w:tc>
          <w:tcPr>
            <w:tcW w:w="451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default" w:ascii="宋体" w:hAnsi="宋体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提供营业执照复印件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资质证书复印件、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法定代表人证明书及身份证复印件、法定代表人授权委托书及身份证复印件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347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承诺函</w:t>
            </w:r>
          </w:p>
        </w:tc>
        <w:tc>
          <w:tcPr>
            <w:tcW w:w="4518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Cs w:val="21"/>
              </w:rPr>
              <w:t>报价不得超过遴选上限价，保留小数点后</w:t>
            </w:r>
            <w:r>
              <w:rPr>
                <w:rFonts w:hint="eastAsia" w:ascii="宋体" w:hAnsi="宋体" w:eastAsia="宋体" w:cs="仿宋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仿宋"/>
                <w:color w:val="auto"/>
                <w:szCs w:val="21"/>
              </w:rPr>
              <w:t>位，</w:t>
            </w:r>
            <w:r>
              <w:rPr>
                <w:rFonts w:hint="eastAsia" w:ascii="宋体" w:hAnsi="宋体" w:eastAsia="宋体" w:cs="仿宋"/>
                <w:color w:val="auto"/>
                <w:szCs w:val="21"/>
                <w:lang w:val="en-US" w:eastAsia="zh-CN"/>
              </w:rPr>
              <w:t>加盖公章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347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龙岗区进一步规范政商交往行为告知书</w:t>
            </w:r>
          </w:p>
        </w:tc>
        <w:tc>
          <w:tcPr>
            <w:tcW w:w="451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提供法定代表人或者法定代表人授权人签字版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加盖公章。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格式见后附件</w:t>
            </w:r>
            <w:r>
              <w:rPr>
                <w:rFonts w:hint="eastAsia" w:ascii="宋体" w:hAnsi="宋体" w:cs="Times New Roman"/>
                <w:color w:val="auto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3478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企业实力</w:t>
            </w:r>
          </w:p>
        </w:tc>
        <w:tc>
          <w:tcPr>
            <w:tcW w:w="4518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根据附件综合评分表要求的证明材料提供。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如有。</w:t>
            </w:r>
          </w:p>
        </w:tc>
      </w:tr>
    </w:tbl>
    <w:p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Times New Roman" w:eastAsia="仿宋_GB2312" w:cs="Times New Roman"/>
          <w:color w:val="auto"/>
          <w:sz w:val="24"/>
          <w:szCs w:val="24"/>
        </w:rPr>
        <w:t>备注：以上提供资料均须加盖公章，未加盖公章资料视为无效资料。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B0BEA"/>
    <w:rsid w:val="324B0BEA"/>
    <w:rsid w:val="5DD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2025-02-27T10:16:00Z</dcterms:created>
  <dc:creator>姚隽</dc:creator>
  <cp:lastModifiedBy>姚隽</cp:lastModifiedBy>
  <dcterms:modified xsi:type="dcterms:W3CDTF">2025-02-27T10:16:53Z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