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Times New Roman" w:eastAsia="仿宋_GB2312" w:cs="Times New Roman"/>
          <w:b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bCs/>
          <w:sz w:val="30"/>
          <w:szCs w:val="30"/>
        </w:rPr>
        <w:t>附件1</w:t>
      </w:r>
      <w:bookmarkStart w:id="0" w:name="_GoBack"/>
      <w:bookmarkEnd w:id="0"/>
    </w:p>
    <w:p>
      <w:pPr>
        <w:jc w:val="center"/>
      </w:pPr>
      <w:r>
        <w:rPr>
          <w:rFonts w:hint="eastAsia" w:ascii="仿宋_GB2312" w:hAnsi="Times New Roman" w:eastAsia="仿宋_GB2312" w:cs="Times New Roman"/>
          <w:b/>
          <w:bCs/>
          <w:sz w:val="30"/>
          <w:szCs w:val="30"/>
          <w:lang w:val="en-US" w:eastAsia="zh-CN"/>
        </w:rPr>
        <w:t>万致天地商业中心1栋一单元40-46层装修</w:t>
      </w:r>
      <w:r>
        <w:rPr>
          <w:rFonts w:hint="eastAsia" w:ascii="仿宋_GB2312" w:hAnsi="Times New Roman" w:eastAsia="仿宋_GB2312" w:cs="Times New Roman"/>
          <w:b/>
          <w:bCs/>
          <w:sz w:val="30"/>
          <w:szCs w:val="30"/>
        </w:rPr>
        <w:t>工程</w:t>
      </w:r>
      <w:r>
        <w:rPr>
          <w:rFonts w:hint="eastAsia" w:ascii="仿宋_GB2312" w:hAnsi="Times New Roman" w:eastAsia="仿宋_GB2312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造价咨询</w:t>
      </w:r>
      <w:r>
        <w:rPr>
          <w:rFonts w:hint="eastAsia" w:ascii="仿宋_GB2312" w:hAnsi="Times New Roman" w:eastAsia="仿宋_GB2312" w:cs="Times New Roman"/>
          <w:b/>
          <w:bCs/>
          <w:sz w:val="30"/>
          <w:szCs w:val="30"/>
        </w:rPr>
        <w:t>公开招标（自主）综合评审表</w:t>
      </w:r>
    </w:p>
    <w:tbl>
      <w:tblPr>
        <w:tblStyle w:val="11"/>
        <w:tblW w:w="1613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shd w:val="clear" w:color="auto" w:fill="4F81BD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1895"/>
        <w:gridCol w:w="6100"/>
        <w:gridCol w:w="3728"/>
        <w:gridCol w:w="1268"/>
        <w:gridCol w:w="1268"/>
        <w:gridCol w:w="12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tblHeader/>
          <w:jc w:val="center"/>
        </w:trPr>
        <w:tc>
          <w:tcPr>
            <w:tcW w:w="612" w:type="dxa"/>
            <w:tcBorders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</w:tabs>
              <w:spacing w:line="20" w:lineRule="atLeast"/>
              <w:jc w:val="center"/>
            </w:pPr>
            <w:r>
              <w:rPr>
                <w:rFonts w:ascii="宋体" w:hAnsi="宋体" w:eastAsia="宋体" w:cs="宋体"/>
                <w:b/>
                <w:bCs/>
                <w:szCs w:val="21"/>
              </w:rPr>
              <w:t>序号</w:t>
            </w:r>
          </w:p>
        </w:tc>
        <w:tc>
          <w:tcPr>
            <w:tcW w:w="1895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</w:tabs>
              <w:spacing w:line="2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Cs w:val="21"/>
              </w:rPr>
              <w:t>评审</w:t>
            </w:r>
          </w:p>
          <w:p>
            <w:pPr>
              <w:tabs>
                <w:tab w:val="left" w:pos="420"/>
              </w:tabs>
              <w:spacing w:line="20" w:lineRule="atLeast"/>
              <w:jc w:val="center"/>
            </w:pPr>
            <w:r>
              <w:rPr>
                <w:rFonts w:ascii="宋体" w:hAnsi="宋体" w:eastAsia="宋体" w:cs="宋体"/>
                <w:b/>
                <w:bCs/>
                <w:szCs w:val="21"/>
              </w:rPr>
              <w:t>项目</w:t>
            </w:r>
          </w:p>
        </w:tc>
        <w:tc>
          <w:tcPr>
            <w:tcW w:w="610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spacing w:line="20" w:lineRule="atLeast"/>
              <w:jc w:val="center"/>
              <w:rPr>
                <w:rFonts w:eastAsia="宋体"/>
              </w:rPr>
            </w:pPr>
            <w:r>
              <w:rPr>
                <w:rFonts w:ascii="宋体" w:hAnsi="宋体" w:eastAsia="宋体" w:cs="宋体"/>
                <w:b/>
                <w:bCs/>
                <w:szCs w:val="21"/>
              </w:rPr>
              <w:t>评审标准</w:t>
            </w:r>
          </w:p>
        </w:tc>
        <w:tc>
          <w:tcPr>
            <w:tcW w:w="3728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zCs w:val="21"/>
              </w:rPr>
              <w:t>评审材料</w:t>
            </w:r>
          </w:p>
        </w:tc>
        <w:tc>
          <w:tcPr>
            <w:tcW w:w="1268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投标供应商01</w:t>
            </w:r>
          </w:p>
        </w:tc>
        <w:tc>
          <w:tcPr>
            <w:tcW w:w="1268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...</w:t>
            </w:r>
          </w:p>
        </w:tc>
        <w:tc>
          <w:tcPr>
            <w:tcW w:w="1268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投标供应商N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  <w:jc w:val="center"/>
        </w:trPr>
        <w:tc>
          <w:tcPr>
            <w:tcW w:w="612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1</w:t>
            </w:r>
          </w:p>
        </w:tc>
        <w:tc>
          <w:tcPr>
            <w:tcW w:w="18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报价</w:t>
            </w:r>
          </w:p>
        </w:tc>
        <w:tc>
          <w:tcPr>
            <w:tcW w:w="61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left"/>
              <w:rPr>
                <w:rFonts w:hint="eastAsia"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highlight w:val="none"/>
                <w:lang w:val="en-US" w:eastAsia="zh-CN"/>
              </w:rPr>
              <w:t>统计所有进入综合评审环节的投标供应商的报价下浮率，计算得出平均下浮率，横向对比其中最接近平均下浮率的为优。</w:t>
            </w:r>
          </w:p>
        </w:tc>
        <w:tc>
          <w:tcPr>
            <w:tcW w:w="372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left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承诺函，加盖公章。</w:t>
            </w:r>
          </w:p>
        </w:tc>
        <w:tc>
          <w:tcPr>
            <w:tcW w:w="12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</w:rPr>
            </w:pPr>
          </w:p>
        </w:tc>
        <w:tc>
          <w:tcPr>
            <w:tcW w:w="12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</w:pPr>
          </w:p>
        </w:tc>
        <w:tc>
          <w:tcPr>
            <w:tcW w:w="12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  <w:jc w:val="center"/>
        </w:trPr>
        <w:tc>
          <w:tcPr>
            <w:tcW w:w="612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2</w:t>
            </w:r>
          </w:p>
        </w:tc>
        <w:tc>
          <w:tcPr>
            <w:tcW w:w="18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公司业绩</w:t>
            </w:r>
          </w:p>
        </w:tc>
        <w:tc>
          <w:tcPr>
            <w:tcW w:w="61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left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2022年至今有两项造价2000万元以上装修工程造价咨询业绩的为优，项目所在地在深圳的，同等条件下优先。</w:t>
            </w:r>
          </w:p>
        </w:tc>
        <w:tc>
          <w:tcPr>
            <w:tcW w:w="372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left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提供相关复印件，加盖公章。</w:t>
            </w:r>
          </w:p>
        </w:tc>
        <w:tc>
          <w:tcPr>
            <w:tcW w:w="12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2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2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612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3</w:t>
            </w:r>
          </w:p>
        </w:tc>
        <w:tc>
          <w:tcPr>
            <w:tcW w:w="18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拟派项目团队的专业技术人员配备</w:t>
            </w:r>
          </w:p>
        </w:tc>
        <w:tc>
          <w:tcPr>
            <w:tcW w:w="61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spacing w:line="240" w:lineRule="auto"/>
              <w:ind w:left="0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</w:rPr>
              <w:t>派遣团队配备具备一级注册造价师资格的土建、安装造价工程师各不少于1名为优。</w:t>
            </w:r>
          </w:p>
        </w:tc>
        <w:tc>
          <w:tcPr>
            <w:tcW w:w="372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left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提供相关复印件，加盖公章。</w:t>
            </w:r>
          </w:p>
        </w:tc>
        <w:tc>
          <w:tcPr>
            <w:tcW w:w="12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2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2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  <w:jc w:val="center"/>
        </w:trPr>
        <w:tc>
          <w:tcPr>
            <w:tcW w:w="612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4</w:t>
            </w:r>
          </w:p>
        </w:tc>
        <w:tc>
          <w:tcPr>
            <w:tcW w:w="18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项目负责人</w:t>
            </w:r>
          </w:p>
        </w:tc>
        <w:tc>
          <w:tcPr>
            <w:tcW w:w="61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left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项目负责人近</w:t>
            </w: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3</w:t>
            </w: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年内（从公告期满之日起倒算）有两项5000万元以上工程造价咨询业绩的为优，项目所在地在龙岗的，同等条件下优先。</w:t>
            </w:r>
          </w:p>
        </w:tc>
        <w:tc>
          <w:tcPr>
            <w:tcW w:w="372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left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提供相关复印件，加盖公章。</w:t>
            </w:r>
          </w:p>
        </w:tc>
        <w:tc>
          <w:tcPr>
            <w:tcW w:w="12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2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2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  <w:jc w:val="center"/>
        </w:trPr>
        <w:tc>
          <w:tcPr>
            <w:tcW w:w="612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5</w:t>
            </w:r>
          </w:p>
        </w:tc>
        <w:tc>
          <w:tcPr>
            <w:tcW w:w="18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履约评价</w:t>
            </w:r>
          </w:p>
        </w:tc>
        <w:tc>
          <w:tcPr>
            <w:tcW w:w="61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left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202</w:t>
            </w: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2</w:t>
            </w: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年至今有五项有效履约评价记录的为优，不良履约情况不计入有效履约个数。</w:t>
            </w:r>
          </w:p>
        </w:tc>
        <w:tc>
          <w:tcPr>
            <w:tcW w:w="372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left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提供相关复印件，加盖公章。</w:t>
            </w:r>
          </w:p>
        </w:tc>
        <w:tc>
          <w:tcPr>
            <w:tcW w:w="12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2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2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  <w:jc w:val="center"/>
        </w:trPr>
        <w:tc>
          <w:tcPr>
            <w:tcW w:w="612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6</w:t>
            </w:r>
          </w:p>
        </w:tc>
        <w:tc>
          <w:tcPr>
            <w:tcW w:w="18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不良记录</w:t>
            </w:r>
          </w:p>
        </w:tc>
        <w:tc>
          <w:tcPr>
            <w:tcW w:w="61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left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近一年内（从公告期满之日起倒算）在龙岗区住房和建设局信用信息管理平台作为造价咨询单位无“严重”不良行为记录的企业为优，投标人提供。</w:t>
            </w:r>
          </w:p>
        </w:tc>
        <w:tc>
          <w:tcPr>
            <w:tcW w:w="372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left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提供相关证明文件加盖公章。</w:t>
            </w:r>
          </w:p>
        </w:tc>
        <w:tc>
          <w:tcPr>
            <w:tcW w:w="12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2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2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  <w:jc w:val="center"/>
        </w:trPr>
        <w:tc>
          <w:tcPr>
            <w:tcW w:w="612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7</w:t>
            </w:r>
          </w:p>
        </w:tc>
        <w:tc>
          <w:tcPr>
            <w:tcW w:w="189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left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服务方案</w:t>
            </w:r>
          </w:p>
        </w:tc>
        <w:tc>
          <w:tcPr>
            <w:tcW w:w="61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left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包括工期计划、服务保障措施，横向对比后，选取一名响应单位评优。</w:t>
            </w:r>
          </w:p>
        </w:tc>
        <w:tc>
          <w:tcPr>
            <w:tcW w:w="372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left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提交书面服务方案并加盖公章。</w:t>
            </w:r>
          </w:p>
        </w:tc>
        <w:tc>
          <w:tcPr>
            <w:tcW w:w="12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left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2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left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2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left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12335" w:type="dxa"/>
            <w:gridSpan w:val="4"/>
            <w:tcBorders>
              <w:top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合计优项数量</w:t>
            </w:r>
          </w:p>
        </w:tc>
        <w:tc>
          <w:tcPr>
            <w:tcW w:w="12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12335" w:type="dxa"/>
            <w:gridSpan w:val="4"/>
            <w:tcBorders>
              <w:top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Cs w:val="21"/>
              </w:rPr>
              <w:t>拟推荐成交候选供应商（原则推荐优项最多的单位）</w:t>
            </w:r>
          </w:p>
        </w:tc>
        <w:tc>
          <w:tcPr>
            <w:tcW w:w="3804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4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ind w:firstLine="420" w:firstLineChars="200"/>
        <w:rPr>
          <w:rFonts w:ascii="黑体" w:hAnsi="黑体" w:eastAsia="黑体" w:cs="Times New Roman"/>
          <w:szCs w:val="21"/>
        </w:rPr>
      </w:pPr>
      <w:r>
        <w:rPr>
          <w:rFonts w:hint="eastAsia" w:ascii="黑体" w:hAnsi="黑体" w:eastAsia="黑体" w:cs="Times New Roman"/>
          <w:szCs w:val="21"/>
        </w:rPr>
        <w:t xml:space="preserve">备注：1.评审小组根据上述择优项按为“优”项数多少选取第一名响应单位作为成交候选承包商。若为“优”项数相同时：评审小组应依次按照响应报价、2023年至今有一项深圳政府机构或国有企事业单位有效履约评价者，择优选择成交候选承包商。  </w:t>
      </w:r>
    </w:p>
    <w:p>
      <w:pPr>
        <w:ind w:firstLine="420" w:firstLineChars="200"/>
        <w:rPr>
          <w:rFonts w:ascii="黑体" w:hAnsi="黑体" w:eastAsia="黑体" w:cs="Times New Roman"/>
          <w:szCs w:val="21"/>
        </w:rPr>
      </w:pPr>
      <w:r>
        <w:rPr>
          <w:rFonts w:hint="eastAsia" w:ascii="黑体" w:hAnsi="黑体" w:eastAsia="黑体" w:cs="Times New Roman"/>
          <w:szCs w:val="21"/>
        </w:rPr>
        <w:t xml:space="preserve"> 2.若根据上述第1条仍出现无法推荐成交候选供应商的情况，在相同优项数成交候选供应商中抽签确定。</w:t>
      </w:r>
    </w:p>
    <w:p>
      <w:pPr>
        <w:ind w:firstLine="420" w:firstLineChars="200"/>
        <w:rPr>
          <w:rFonts w:ascii="黑体" w:hAnsi="黑体" w:eastAsia="黑体" w:cs="Times New Roman"/>
          <w:szCs w:val="21"/>
        </w:rPr>
      </w:pPr>
      <w:r>
        <w:rPr>
          <w:rFonts w:hint="eastAsia" w:ascii="黑体" w:hAnsi="黑体" w:eastAsia="黑体" w:cs="Times New Roman"/>
          <w:szCs w:val="21"/>
        </w:rPr>
        <w:t>3.不同投标单位的投标文件载明的派遣团队成员出现同一人的，相应投标单位将被取消评审资格。</w:t>
      </w:r>
    </w:p>
    <w:p/>
    <w:sectPr>
      <w:pgSz w:w="16838" w:h="11906" w:orient="landscape"/>
      <w:pgMar w:top="1134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NjM1MDY3OTU1MDljNzM4ODkyNzA3YzYzMmU2ODkifQ=="/>
  </w:docVars>
  <w:rsids>
    <w:rsidRoot w:val="00FD59C9"/>
    <w:rsid w:val="00506F8E"/>
    <w:rsid w:val="00590A49"/>
    <w:rsid w:val="005C59B0"/>
    <w:rsid w:val="005F7788"/>
    <w:rsid w:val="00A87322"/>
    <w:rsid w:val="00BF219A"/>
    <w:rsid w:val="00FD59C9"/>
    <w:rsid w:val="01277E1F"/>
    <w:rsid w:val="01D45A8A"/>
    <w:rsid w:val="02310126"/>
    <w:rsid w:val="02AA2011"/>
    <w:rsid w:val="02D91D80"/>
    <w:rsid w:val="02E46365"/>
    <w:rsid w:val="02F079B0"/>
    <w:rsid w:val="03791753"/>
    <w:rsid w:val="037E7D01"/>
    <w:rsid w:val="03984646"/>
    <w:rsid w:val="03A553E2"/>
    <w:rsid w:val="03C52BEB"/>
    <w:rsid w:val="03CF3A69"/>
    <w:rsid w:val="03FF2EE2"/>
    <w:rsid w:val="042C0EBC"/>
    <w:rsid w:val="04441D61"/>
    <w:rsid w:val="046643CE"/>
    <w:rsid w:val="04706102"/>
    <w:rsid w:val="049802FF"/>
    <w:rsid w:val="04DF7CDC"/>
    <w:rsid w:val="051E0804"/>
    <w:rsid w:val="054C00FE"/>
    <w:rsid w:val="054D3ADB"/>
    <w:rsid w:val="05B13426"/>
    <w:rsid w:val="05C313AC"/>
    <w:rsid w:val="060E0879"/>
    <w:rsid w:val="062C2B4E"/>
    <w:rsid w:val="06C2275A"/>
    <w:rsid w:val="06D54FB0"/>
    <w:rsid w:val="06DF5D71"/>
    <w:rsid w:val="06F0005F"/>
    <w:rsid w:val="070D6D65"/>
    <w:rsid w:val="075C1AB8"/>
    <w:rsid w:val="076803F1"/>
    <w:rsid w:val="077F3CE2"/>
    <w:rsid w:val="07EC02F5"/>
    <w:rsid w:val="08BC6816"/>
    <w:rsid w:val="09181A0E"/>
    <w:rsid w:val="094529D3"/>
    <w:rsid w:val="09734036"/>
    <w:rsid w:val="09842C00"/>
    <w:rsid w:val="09CB6A81"/>
    <w:rsid w:val="09ED69F7"/>
    <w:rsid w:val="0A457C3E"/>
    <w:rsid w:val="0A8703A5"/>
    <w:rsid w:val="0B195C36"/>
    <w:rsid w:val="0B9C1B14"/>
    <w:rsid w:val="0BA65D7A"/>
    <w:rsid w:val="0BC52DE5"/>
    <w:rsid w:val="0C097CD5"/>
    <w:rsid w:val="0CA77331"/>
    <w:rsid w:val="0CF85DDF"/>
    <w:rsid w:val="0D502B82"/>
    <w:rsid w:val="0D584706"/>
    <w:rsid w:val="0D6426A0"/>
    <w:rsid w:val="0D70006B"/>
    <w:rsid w:val="0D7A4CAE"/>
    <w:rsid w:val="0D896A37"/>
    <w:rsid w:val="0D9553DC"/>
    <w:rsid w:val="0DC63686"/>
    <w:rsid w:val="0E75024E"/>
    <w:rsid w:val="0EAB2494"/>
    <w:rsid w:val="0EE4486D"/>
    <w:rsid w:val="0F5372FC"/>
    <w:rsid w:val="0F5B2655"/>
    <w:rsid w:val="0FE67D3D"/>
    <w:rsid w:val="1046026C"/>
    <w:rsid w:val="105C6685"/>
    <w:rsid w:val="1096257C"/>
    <w:rsid w:val="109D58E7"/>
    <w:rsid w:val="10E749B4"/>
    <w:rsid w:val="112E6DA8"/>
    <w:rsid w:val="12307DC9"/>
    <w:rsid w:val="12442667"/>
    <w:rsid w:val="127C4DBC"/>
    <w:rsid w:val="12887C05"/>
    <w:rsid w:val="128C1676"/>
    <w:rsid w:val="12A71496"/>
    <w:rsid w:val="137D703E"/>
    <w:rsid w:val="13A50343"/>
    <w:rsid w:val="13B660AC"/>
    <w:rsid w:val="1409045C"/>
    <w:rsid w:val="141C15BA"/>
    <w:rsid w:val="15052E55"/>
    <w:rsid w:val="154C6325"/>
    <w:rsid w:val="161651B5"/>
    <w:rsid w:val="164A5CA2"/>
    <w:rsid w:val="166444E5"/>
    <w:rsid w:val="16726C02"/>
    <w:rsid w:val="169528F0"/>
    <w:rsid w:val="16A729FF"/>
    <w:rsid w:val="16BA5EB3"/>
    <w:rsid w:val="16FD1BAB"/>
    <w:rsid w:val="176931BE"/>
    <w:rsid w:val="17832749"/>
    <w:rsid w:val="17BB1EE3"/>
    <w:rsid w:val="17C63699"/>
    <w:rsid w:val="180E64B6"/>
    <w:rsid w:val="1820443C"/>
    <w:rsid w:val="18511A82"/>
    <w:rsid w:val="1861208E"/>
    <w:rsid w:val="190F7079"/>
    <w:rsid w:val="192C753C"/>
    <w:rsid w:val="19A14B77"/>
    <w:rsid w:val="19D674A8"/>
    <w:rsid w:val="19DA2643"/>
    <w:rsid w:val="1A8567D8"/>
    <w:rsid w:val="1ABF1CEA"/>
    <w:rsid w:val="1B2C25CE"/>
    <w:rsid w:val="1B481CDF"/>
    <w:rsid w:val="1B525EB5"/>
    <w:rsid w:val="1C7B60E4"/>
    <w:rsid w:val="1C8925AF"/>
    <w:rsid w:val="1C8F7ECE"/>
    <w:rsid w:val="1CD423AD"/>
    <w:rsid w:val="1DC52FB2"/>
    <w:rsid w:val="1DF65080"/>
    <w:rsid w:val="1DFC3D3D"/>
    <w:rsid w:val="1E437FCE"/>
    <w:rsid w:val="1E6432D4"/>
    <w:rsid w:val="1E7004FA"/>
    <w:rsid w:val="1E796934"/>
    <w:rsid w:val="1F0716FC"/>
    <w:rsid w:val="1F2C538C"/>
    <w:rsid w:val="1FD04158"/>
    <w:rsid w:val="1FD47643"/>
    <w:rsid w:val="203A3879"/>
    <w:rsid w:val="203D6F7A"/>
    <w:rsid w:val="20485C9B"/>
    <w:rsid w:val="206724B7"/>
    <w:rsid w:val="206E1226"/>
    <w:rsid w:val="207F0328"/>
    <w:rsid w:val="20C52024"/>
    <w:rsid w:val="21F9687C"/>
    <w:rsid w:val="22026C30"/>
    <w:rsid w:val="220515DB"/>
    <w:rsid w:val="22883309"/>
    <w:rsid w:val="2298179E"/>
    <w:rsid w:val="229C4D90"/>
    <w:rsid w:val="22E26EBD"/>
    <w:rsid w:val="22EF3388"/>
    <w:rsid w:val="234C1F09"/>
    <w:rsid w:val="238C7960"/>
    <w:rsid w:val="23B357C1"/>
    <w:rsid w:val="249F7859"/>
    <w:rsid w:val="24A02B8C"/>
    <w:rsid w:val="25140E84"/>
    <w:rsid w:val="25F725FD"/>
    <w:rsid w:val="2661634B"/>
    <w:rsid w:val="26804A23"/>
    <w:rsid w:val="26DE174A"/>
    <w:rsid w:val="26F77E5D"/>
    <w:rsid w:val="27624129"/>
    <w:rsid w:val="27B64475"/>
    <w:rsid w:val="27DA63B5"/>
    <w:rsid w:val="28F60FCD"/>
    <w:rsid w:val="299D3B3E"/>
    <w:rsid w:val="29AF2A8E"/>
    <w:rsid w:val="29C50FFF"/>
    <w:rsid w:val="29F51284"/>
    <w:rsid w:val="2A1C3A20"/>
    <w:rsid w:val="2A2D4EC2"/>
    <w:rsid w:val="2A306A11"/>
    <w:rsid w:val="2A4346E5"/>
    <w:rsid w:val="2A9E2ED5"/>
    <w:rsid w:val="2B106270"/>
    <w:rsid w:val="2B14272F"/>
    <w:rsid w:val="2B760317"/>
    <w:rsid w:val="2B790267"/>
    <w:rsid w:val="2B976105"/>
    <w:rsid w:val="2C161986"/>
    <w:rsid w:val="2C6E3570"/>
    <w:rsid w:val="2C875551"/>
    <w:rsid w:val="2CD82425"/>
    <w:rsid w:val="2D4E32BA"/>
    <w:rsid w:val="2D9E60D7"/>
    <w:rsid w:val="2E241795"/>
    <w:rsid w:val="2E571B6B"/>
    <w:rsid w:val="2E9574DA"/>
    <w:rsid w:val="2F4B6F1B"/>
    <w:rsid w:val="2F8310E0"/>
    <w:rsid w:val="2FDE27BA"/>
    <w:rsid w:val="301B4125"/>
    <w:rsid w:val="30494873"/>
    <w:rsid w:val="313660E1"/>
    <w:rsid w:val="3278343E"/>
    <w:rsid w:val="3279579B"/>
    <w:rsid w:val="32A53CF2"/>
    <w:rsid w:val="335A65FC"/>
    <w:rsid w:val="335C76C1"/>
    <w:rsid w:val="337119BC"/>
    <w:rsid w:val="33F20F2A"/>
    <w:rsid w:val="34442374"/>
    <w:rsid w:val="348959AF"/>
    <w:rsid w:val="348E47AF"/>
    <w:rsid w:val="34E55763"/>
    <w:rsid w:val="34FC0DC9"/>
    <w:rsid w:val="35A61FCC"/>
    <w:rsid w:val="35AB1391"/>
    <w:rsid w:val="36353E73"/>
    <w:rsid w:val="36392E40"/>
    <w:rsid w:val="365D08DD"/>
    <w:rsid w:val="367479D5"/>
    <w:rsid w:val="36810653"/>
    <w:rsid w:val="36B129D7"/>
    <w:rsid w:val="37F21C96"/>
    <w:rsid w:val="388A181B"/>
    <w:rsid w:val="38AF1198"/>
    <w:rsid w:val="3934619F"/>
    <w:rsid w:val="3950297B"/>
    <w:rsid w:val="396A12EC"/>
    <w:rsid w:val="39992722"/>
    <w:rsid w:val="39FFCBD2"/>
    <w:rsid w:val="3A276DD4"/>
    <w:rsid w:val="3A8178E0"/>
    <w:rsid w:val="3A8A5A19"/>
    <w:rsid w:val="3AC2284F"/>
    <w:rsid w:val="3AEC66D3"/>
    <w:rsid w:val="3AEF6383"/>
    <w:rsid w:val="3B7A5A8D"/>
    <w:rsid w:val="3C660BC5"/>
    <w:rsid w:val="3CB90837"/>
    <w:rsid w:val="3CD25455"/>
    <w:rsid w:val="3D470596"/>
    <w:rsid w:val="3D850719"/>
    <w:rsid w:val="3DFF729A"/>
    <w:rsid w:val="3E2E6F6E"/>
    <w:rsid w:val="3E432AAE"/>
    <w:rsid w:val="3E686071"/>
    <w:rsid w:val="3EAD1CD6"/>
    <w:rsid w:val="3EBC460F"/>
    <w:rsid w:val="3EFE4C27"/>
    <w:rsid w:val="3F0E7A6D"/>
    <w:rsid w:val="3F60143E"/>
    <w:rsid w:val="3F9E4EE5"/>
    <w:rsid w:val="3FAB4779"/>
    <w:rsid w:val="3FFA00B1"/>
    <w:rsid w:val="3FFF8C30"/>
    <w:rsid w:val="401F09B1"/>
    <w:rsid w:val="410858E9"/>
    <w:rsid w:val="417C25AB"/>
    <w:rsid w:val="41AA4AF0"/>
    <w:rsid w:val="41EF2605"/>
    <w:rsid w:val="42097B6B"/>
    <w:rsid w:val="423A77FE"/>
    <w:rsid w:val="42AD4176"/>
    <w:rsid w:val="42CB2F0D"/>
    <w:rsid w:val="42F25959"/>
    <w:rsid w:val="43FF1225"/>
    <w:rsid w:val="44451010"/>
    <w:rsid w:val="44580FFE"/>
    <w:rsid w:val="446F7A2D"/>
    <w:rsid w:val="4487121B"/>
    <w:rsid w:val="44F3240C"/>
    <w:rsid w:val="455C3052"/>
    <w:rsid w:val="45800144"/>
    <w:rsid w:val="45833790"/>
    <w:rsid w:val="472F063F"/>
    <w:rsid w:val="475353E4"/>
    <w:rsid w:val="477F277A"/>
    <w:rsid w:val="4783425B"/>
    <w:rsid w:val="479779C7"/>
    <w:rsid w:val="47DF5930"/>
    <w:rsid w:val="48256D81"/>
    <w:rsid w:val="482D3841"/>
    <w:rsid w:val="48645AFB"/>
    <w:rsid w:val="48945CB4"/>
    <w:rsid w:val="48EE1869"/>
    <w:rsid w:val="493C6A78"/>
    <w:rsid w:val="49747FC0"/>
    <w:rsid w:val="499526A9"/>
    <w:rsid w:val="4AE41175"/>
    <w:rsid w:val="4B5160DF"/>
    <w:rsid w:val="4BF8453E"/>
    <w:rsid w:val="4C1C049B"/>
    <w:rsid w:val="4C88556D"/>
    <w:rsid w:val="4D3017F6"/>
    <w:rsid w:val="4D61085B"/>
    <w:rsid w:val="4E056C19"/>
    <w:rsid w:val="4EA40C60"/>
    <w:rsid w:val="4EC72940"/>
    <w:rsid w:val="4EDF4230"/>
    <w:rsid w:val="4EF23735"/>
    <w:rsid w:val="4F057E34"/>
    <w:rsid w:val="4F637BB8"/>
    <w:rsid w:val="4F8E3208"/>
    <w:rsid w:val="4FD9151E"/>
    <w:rsid w:val="4FDF5401"/>
    <w:rsid w:val="502C3C4E"/>
    <w:rsid w:val="502E69EF"/>
    <w:rsid w:val="503736B8"/>
    <w:rsid w:val="50770396"/>
    <w:rsid w:val="507C775A"/>
    <w:rsid w:val="50941CF8"/>
    <w:rsid w:val="509C3F6E"/>
    <w:rsid w:val="50A2681E"/>
    <w:rsid w:val="50B23F33"/>
    <w:rsid w:val="50EF3944"/>
    <w:rsid w:val="515E0756"/>
    <w:rsid w:val="51DE2CA8"/>
    <w:rsid w:val="51EB103B"/>
    <w:rsid w:val="51F003FF"/>
    <w:rsid w:val="52187956"/>
    <w:rsid w:val="5233653E"/>
    <w:rsid w:val="52A03BD4"/>
    <w:rsid w:val="52CD26C4"/>
    <w:rsid w:val="52E64750"/>
    <w:rsid w:val="53983F08"/>
    <w:rsid w:val="53AD02FB"/>
    <w:rsid w:val="54095C24"/>
    <w:rsid w:val="54212AF2"/>
    <w:rsid w:val="54382F8C"/>
    <w:rsid w:val="544607AB"/>
    <w:rsid w:val="547C16BC"/>
    <w:rsid w:val="548062A4"/>
    <w:rsid w:val="548C4125"/>
    <w:rsid w:val="54BC281B"/>
    <w:rsid w:val="54E96E1D"/>
    <w:rsid w:val="55942F06"/>
    <w:rsid w:val="55FF50B5"/>
    <w:rsid w:val="567105B4"/>
    <w:rsid w:val="56837A94"/>
    <w:rsid w:val="56AB0D99"/>
    <w:rsid w:val="56D77DE0"/>
    <w:rsid w:val="56DF5E60"/>
    <w:rsid w:val="578D05DF"/>
    <w:rsid w:val="578F06BB"/>
    <w:rsid w:val="580C55F6"/>
    <w:rsid w:val="58B101BD"/>
    <w:rsid w:val="58B26E42"/>
    <w:rsid w:val="58EC3877"/>
    <w:rsid w:val="59186B39"/>
    <w:rsid w:val="59646AD1"/>
    <w:rsid w:val="598C4EB2"/>
    <w:rsid w:val="59B31A9C"/>
    <w:rsid w:val="59F20A8D"/>
    <w:rsid w:val="59FF5F31"/>
    <w:rsid w:val="5A4C4641"/>
    <w:rsid w:val="5A532D29"/>
    <w:rsid w:val="5A8E2EAB"/>
    <w:rsid w:val="5B6F4A8B"/>
    <w:rsid w:val="5C1A18C6"/>
    <w:rsid w:val="5C1F025F"/>
    <w:rsid w:val="5C313AEE"/>
    <w:rsid w:val="5CE106CE"/>
    <w:rsid w:val="5D4D4958"/>
    <w:rsid w:val="5D9E3405"/>
    <w:rsid w:val="5DAC1624"/>
    <w:rsid w:val="5DF03535"/>
    <w:rsid w:val="5E421FE3"/>
    <w:rsid w:val="5E977D01"/>
    <w:rsid w:val="5EAC1B52"/>
    <w:rsid w:val="5F076662"/>
    <w:rsid w:val="5F0B2763"/>
    <w:rsid w:val="5F3E20F7"/>
    <w:rsid w:val="5F681F1D"/>
    <w:rsid w:val="5F887EC9"/>
    <w:rsid w:val="5FBE3A3F"/>
    <w:rsid w:val="6026748E"/>
    <w:rsid w:val="6057789C"/>
    <w:rsid w:val="60D64C64"/>
    <w:rsid w:val="60FB4738"/>
    <w:rsid w:val="61186688"/>
    <w:rsid w:val="617478C1"/>
    <w:rsid w:val="619C03A7"/>
    <w:rsid w:val="61A813C7"/>
    <w:rsid w:val="61E5699C"/>
    <w:rsid w:val="61F2512B"/>
    <w:rsid w:val="62143C96"/>
    <w:rsid w:val="62562501"/>
    <w:rsid w:val="62D9469E"/>
    <w:rsid w:val="64213AA6"/>
    <w:rsid w:val="64524F4A"/>
    <w:rsid w:val="645D39F0"/>
    <w:rsid w:val="64D26F40"/>
    <w:rsid w:val="652F6DB8"/>
    <w:rsid w:val="67010561"/>
    <w:rsid w:val="68AC4F32"/>
    <w:rsid w:val="68D15B28"/>
    <w:rsid w:val="69016300"/>
    <w:rsid w:val="69034AF9"/>
    <w:rsid w:val="696E6382"/>
    <w:rsid w:val="69A920BB"/>
    <w:rsid w:val="69CB099A"/>
    <w:rsid w:val="69DA4B37"/>
    <w:rsid w:val="69EE6854"/>
    <w:rsid w:val="6A740DD3"/>
    <w:rsid w:val="6AA7701A"/>
    <w:rsid w:val="6AC77A9D"/>
    <w:rsid w:val="6ADE26F0"/>
    <w:rsid w:val="6AF141D2"/>
    <w:rsid w:val="6B2F435D"/>
    <w:rsid w:val="6B7B6191"/>
    <w:rsid w:val="6BBF3BA7"/>
    <w:rsid w:val="6C0B7515"/>
    <w:rsid w:val="6C0C59DE"/>
    <w:rsid w:val="6C6313F6"/>
    <w:rsid w:val="6C942252"/>
    <w:rsid w:val="6CA32F55"/>
    <w:rsid w:val="6D2A0419"/>
    <w:rsid w:val="6D671359"/>
    <w:rsid w:val="70DC62C7"/>
    <w:rsid w:val="70FF1FB5"/>
    <w:rsid w:val="717573D1"/>
    <w:rsid w:val="71BE25F8"/>
    <w:rsid w:val="71C6081E"/>
    <w:rsid w:val="7249506F"/>
    <w:rsid w:val="727C2C8F"/>
    <w:rsid w:val="729A1F96"/>
    <w:rsid w:val="72D80D10"/>
    <w:rsid w:val="72EB459F"/>
    <w:rsid w:val="72FD2525"/>
    <w:rsid w:val="72FF004B"/>
    <w:rsid w:val="7346715F"/>
    <w:rsid w:val="735170D5"/>
    <w:rsid w:val="7355410F"/>
    <w:rsid w:val="73897171"/>
    <w:rsid w:val="738F2D8E"/>
    <w:rsid w:val="73956BCB"/>
    <w:rsid w:val="73A155A6"/>
    <w:rsid w:val="73D8682C"/>
    <w:rsid w:val="73FD452F"/>
    <w:rsid w:val="74091017"/>
    <w:rsid w:val="744C3764"/>
    <w:rsid w:val="7461100D"/>
    <w:rsid w:val="74942A15"/>
    <w:rsid w:val="74AC7D5E"/>
    <w:rsid w:val="74EB4D2A"/>
    <w:rsid w:val="7565350D"/>
    <w:rsid w:val="756D573F"/>
    <w:rsid w:val="757F7CCC"/>
    <w:rsid w:val="75D752AF"/>
    <w:rsid w:val="75DF4163"/>
    <w:rsid w:val="76102E43"/>
    <w:rsid w:val="76257DC8"/>
    <w:rsid w:val="765904FB"/>
    <w:rsid w:val="765B5EE0"/>
    <w:rsid w:val="766052A4"/>
    <w:rsid w:val="77115B66"/>
    <w:rsid w:val="77145197"/>
    <w:rsid w:val="7722255A"/>
    <w:rsid w:val="77613082"/>
    <w:rsid w:val="777A05E8"/>
    <w:rsid w:val="77A15B74"/>
    <w:rsid w:val="77C41863"/>
    <w:rsid w:val="786D3CA8"/>
    <w:rsid w:val="787D038F"/>
    <w:rsid w:val="789C633C"/>
    <w:rsid w:val="789D7747"/>
    <w:rsid w:val="78A668CC"/>
    <w:rsid w:val="795773B7"/>
    <w:rsid w:val="7967694A"/>
    <w:rsid w:val="796C5D0E"/>
    <w:rsid w:val="79712982"/>
    <w:rsid w:val="797352EE"/>
    <w:rsid w:val="7A0832BB"/>
    <w:rsid w:val="7A313B69"/>
    <w:rsid w:val="7AA03EC1"/>
    <w:rsid w:val="7AB92EC7"/>
    <w:rsid w:val="7AF1296F"/>
    <w:rsid w:val="7B0E1773"/>
    <w:rsid w:val="7B2E0F28"/>
    <w:rsid w:val="7B933A26"/>
    <w:rsid w:val="7C1F175E"/>
    <w:rsid w:val="7C430605"/>
    <w:rsid w:val="7C605421"/>
    <w:rsid w:val="7C81112E"/>
    <w:rsid w:val="7CC85951"/>
    <w:rsid w:val="7D3F20B7"/>
    <w:rsid w:val="7D9D2A01"/>
    <w:rsid w:val="7DBC3708"/>
    <w:rsid w:val="7DC3009F"/>
    <w:rsid w:val="7E0B3F4E"/>
    <w:rsid w:val="7E7D1C58"/>
    <w:rsid w:val="7E83097F"/>
    <w:rsid w:val="7EA83C8C"/>
    <w:rsid w:val="7EBC025C"/>
    <w:rsid w:val="7ECD724F"/>
    <w:rsid w:val="7EDE76AE"/>
    <w:rsid w:val="7F280929"/>
    <w:rsid w:val="7FBACCF0"/>
    <w:rsid w:val="7FFB7DEC"/>
    <w:rsid w:val="BB7B341B"/>
    <w:rsid w:val="BEF66557"/>
    <w:rsid w:val="CDA9B0DD"/>
    <w:rsid w:val="D5F959E9"/>
    <w:rsid w:val="D99E795A"/>
    <w:rsid w:val="DEBFB5D9"/>
    <w:rsid w:val="F4331752"/>
    <w:rsid w:val="FE7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4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Plain Text"/>
    <w:basedOn w:val="1"/>
    <w:next w:val="4"/>
    <w:unhideWhenUsed/>
    <w:qFormat/>
    <w:uiPriority w:val="99"/>
    <w:rPr>
      <w:rFonts w:ascii="宋体" w:cs="Courier New"/>
      <w:szCs w:val="21"/>
    </w:rPr>
  </w:style>
  <w:style w:type="paragraph" w:styleId="6">
    <w:name w:val="Balloon Text"/>
    <w:basedOn w:val="1"/>
    <w:link w:val="12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Char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Concise</Company>
  <Pages>4</Pages>
  <Words>310</Words>
  <Characters>1768</Characters>
  <Lines>14</Lines>
  <Paragraphs>4</Paragraphs>
  <TotalTime>6</TotalTime>
  <ScaleCrop>false</ScaleCrop>
  <LinksUpToDate>false</LinksUpToDate>
  <CharactersWithSpaces>2074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2024-08-08T14:55:00Z</dcterms:created>
  <dc:creator>Administrator</dc:creator>
  <cp:lastModifiedBy>林梦华</cp:lastModifiedBy>
  <cp:lastPrinted>2024-06-19T09:29:00Z</cp:lastPrinted>
  <dcterms:modified xsi:type="dcterms:W3CDTF">2025-01-09T09:59:19Z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B8EFBA34A6AA43AA978B91864C08AB88_13</vt:lpwstr>
  </property>
</Properties>
</file>