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E6" w:rsidRPr="00D21E2C" w:rsidRDefault="002F46E6" w:rsidP="002F46E6">
      <w:pPr>
        <w:jc w:val="left"/>
        <w:rPr>
          <w:rFonts w:ascii="黑体" w:eastAsia="黑体" w:hAnsi="黑体"/>
          <w:sz w:val="32"/>
          <w:szCs w:val="32"/>
        </w:rPr>
      </w:pPr>
      <w:r w:rsidRPr="00D21E2C">
        <w:rPr>
          <w:rFonts w:ascii="黑体" w:eastAsia="黑体" w:hAnsi="黑体" w:hint="eastAsia"/>
          <w:sz w:val="32"/>
          <w:szCs w:val="32"/>
        </w:rPr>
        <w:t>附件</w:t>
      </w:r>
      <w:r w:rsidRPr="00D21E2C">
        <w:rPr>
          <w:rFonts w:ascii="黑体" w:eastAsia="黑体" w:hAnsi="黑体"/>
          <w:sz w:val="32"/>
          <w:szCs w:val="32"/>
        </w:rPr>
        <w:t>1</w:t>
      </w:r>
    </w:p>
    <w:p w:rsidR="002F46E6" w:rsidRDefault="002F46E6">
      <w:pPr>
        <w:jc w:val="center"/>
        <w:rPr>
          <w:sz w:val="44"/>
          <w:szCs w:val="44"/>
        </w:rPr>
      </w:pPr>
    </w:p>
    <w:p w:rsidR="002F46E6" w:rsidRDefault="00B36C29">
      <w:pPr>
        <w:jc w:val="center"/>
        <w:rPr>
          <w:sz w:val="44"/>
          <w:szCs w:val="44"/>
        </w:rPr>
      </w:pPr>
      <w:r>
        <w:rPr>
          <w:rFonts w:hint="eastAsia"/>
          <w:sz w:val="44"/>
          <w:szCs w:val="44"/>
        </w:rPr>
        <w:t>深圳市联合建业投资发展有限公司</w:t>
      </w:r>
    </w:p>
    <w:p w:rsidR="001C29FF" w:rsidRDefault="00B36C29">
      <w:pPr>
        <w:jc w:val="center"/>
        <w:rPr>
          <w:sz w:val="44"/>
          <w:szCs w:val="44"/>
        </w:rPr>
      </w:pPr>
      <w:r>
        <w:rPr>
          <w:rFonts w:hint="eastAsia"/>
          <w:sz w:val="44"/>
          <w:szCs w:val="44"/>
        </w:rPr>
        <w:t>副总经理岗位职责</w:t>
      </w:r>
    </w:p>
    <w:p w:rsidR="001C29FF" w:rsidRDefault="001C29FF">
      <w:pPr>
        <w:jc w:val="center"/>
        <w:rPr>
          <w:sz w:val="44"/>
          <w:szCs w:val="44"/>
        </w:rPr>
      </w:pPr>
    </w:p>
    <w:p w:rsidR="001C29FF" w:rsidRDefault="00B36C29">
      <w:pPr>
        <w:spacing w:line="56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一、负责公司在建工程项目管理</w:t>
      </w:r>
    </w:p>
    <w:p w:rsidR="001C29FF" w:rsidRDefault="00B36C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牵头组织制订项目建设阶段（开工后）工作计划并负责督促落实，负责项目建设阶段造价、质量、进度、安全各环节的协调和管控。具体内容包括但不限于</w:t>
      </w:r>
      <w:bookmarkStart w:id="0" w:name="_GoBack"/>
      <w:bookmarkEnd w:id="0"/>
      <w:r>
        <w:rPr>
          <w:rFonts w:ascii="仿宋_GB2312" w:eastAsia="仿宋_GB2312" w:hAnsi="仿宋_GB2312" w:cs="仿宋_GB2312" w:hint="eastAsia"/>
          <w:bCs/>
          <w:sz w:val="32"/>
          <w:szCs w:val="32"/>
        </w:rPr>
        <w:t>组织召开或参加项目工作会议协调项目建设工作、研究解决项目建设中存在问题；项目设计方案审图、报批，设计监理及协调，协助完成项目前期报建；施工图会审和技术交底及施工过程中的设计变更；项目地质、水文、土壤、管线等勘察管理及验收；项目原材料、设备，构件等抽验及施工各阶段验收，重大事故处理方案的审核；新技术、新材料、新工艺、新设备的技术论证和确定；工程设计文件及过程资料的收集、整理归档及移交；协助草拟项目各类合同；工程预（结）算管理，提出成本控制意见；工程款支付凭证的审核及确认；协调设计、施工、监理等各单位顺利推进项目建设，负责参建各单位履约评价；</w:t>
      </w:r>
      <w:r>
        <w:rPr>
          <w:rFonts w:ascii="仿宋_GB2312" w:eastAsia="仿宋_GB2312" w:hAnsi="仿宋_GB2312" w:cs="仿宋_GB2312" w:hint="eastAsia"/>
          <w:spacing w:val="-6"/>
          <w:sz w:val="32"/>
          <w:szCs w:val="32"/>
        </w:rPr>
        <w:t>填报上级单位及政府相关部门关于项目进展及投资等数据的报</w:t>
      </w:r>
      <w:r>
        <w:rPr>
          <w:rFonts w:ascii="仿宋_GB2312" w:eastAsia="仿宋_GB2312" w:hAnsi="仿宋_GB2312" w:cs="仿宋_GB2312" w:hint="eastAsia"/>
          <w:sz w:val="32"/>
          <w:szCs w:val="32"/>
        </w:rPr>
        <w:t>表；对接政府相关主管部门协调处理项目存在的相关问题；处理项目</w:t>
      </w:r>
      <w:proofErr w:type="gramStart"/>
      <w:r>
        <w:rPr>
          <w:rFonts w:ascii="仿宋_GB2312" w:eastAsia="仿宋_GB2312" w:hAnsi="仿宋_GB2312" w:cs="仿宋_GB2312" w:hint="eastAsia"/>
          <w:sz w:val="32"/>
          <w:szCs w:val="32"/>
        </w:rPr>
        <w:t>信访维稳事宜</w:t>
      </w:r>
      <w:proofErr w:type="gramEnd"/>
      <w:r>
        <w:rPr>
          <w:rFonts w:ascii="仿宋_GB2312" w:eastAsia="仿宋_GB2312" w:hAnsi="仿宋_GB2312" w:cs="仿宋_GB2312" w:hint="eastAsia"/>
          <w:sz w:val="32"/>
          <w:szCs w:val="32"/>
        </w:rPr>
        <w:t>等。</w:t>
      </w:r>
    </w:p>
    <w:p w:rsidR="001C29FF" w:rsidRDefault="00B36C29">
      <w:pPr>
        <w:spacing w:line="56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二、负责公司安全生产工作</w:t>
      </w:r>
    </w:p>
    <w:p w:rsidR="001C29FF" w:rsidRDefault="00B36C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作为公司安全生产工作的直接责任人，负责公司安全生</w:t>
      </w:r>
      <w:r>
        <w:rPr>
          <w:rFonts w:ascii="仿宋_GB2312" w:eastAsia="仿宋_GB2312" w:hAnsi="仿宋_GB2312" w:cs="仿宋_GB2312" w:hint="eastAsia"/>
          <w:sz w:val="32"/>
          <w:szCs w:val="32"/>
        </w:rPr>
        <w:lastRenderedPageBreak/>
        <w:t>产工作的组织与落实，对公司各领域业务（建设工程、物业管理、公铁联运等）进行安全风险辨识</w:t>
      </w:r>
      <w:proofErr w:type="gramStart"/>
      <w:r>
        <w:rPr>
          <w:rFonts w:ascii="仿宋_GB2312" w:eastAsia="仿宋_GB2312" w:hAnsi="仿宋_GB2312" w:cs="仿宋_GB2312" w:hint="eastAsia"/>
          <w:sz w:val="32"/>
          <w:szCs w:val="32"/>
        </w:rPr>
        <w:t>管控及安全</w:t>
      </w:r>
      <w:proofErr w:type="gramEnd"/>
      <w:r>
        <w:rPr>
          <w:rFonts w:ascii="仿宋_GB2312" w:eastAsia="仿宋_GB2312" w:hAnsi="仿宋_GB2312" w:cs="仿宋_GB2312" w:hint="eastAsia"/>
          <w:sz w:val="32"/>
          <w:szCs w:val="32"/>
        </w:rPr>
        <w:t>隐患排查整治。具体内容包括但不限于建立健全并落实公司安全生产责任制及各项安全生产管理制度；制</w:t>
      </w:r>
      <w:r w:rsidR="00DD629D">
        <w:rPr>
          <w:rFonts w:ascii="仿宋_GB2312" w:eastAsia="仿宋_GB2312" w:hAnsi="仿宋_GB2312" w:cs="仿宋_GB2312" w:hint="eastAsia"/>
          <w:sz w:val="32"/>
          <w:szCs w:val="32"/>
        </w:rPr>
        <w:t>定</w:t>
      </w:r>
      <w:r>
        <w:rPr>
          <w:rFonts w:ascii="仿宋_GB2312" w:eastAsia="仿宋_GB2312" w:hAnsi="仿宋_GB2312" w:cs="仿宋_GB2312" w:hint="eastAsia"/>
          <w:sz w:val="32"/>
          <w:szCs w:val="32"/>
        </w:rPr>
        <w:t>公司年度安全生产工作、安全投入、安全检查等工作计划并组织落实；按规定组织召开安全生产会议，及时解决公司安全生产工作存在的各类问题；组织实施安全生产宣传、教育、培训等活动；健全完善公司各类突发事件应急预案，定期组织开展应急演练；发生安全生产事故后，按规定及时、准确上报事故信息，牵头开展事故处理工作;组织规范做好公司安全生产档案资料等。</w:t>
      </w:r>
    </w:p>
    <w:sectPr w:rsidR="001C2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F6" w:rsidRDefault="00954FF6" w:rsidP="002F46E6">
      <w:r>
        <w:separator/>
      </w:r>
    </w:p>
  </w:endnote>
  <w:endnote w:type="continuationSeparator" w:id="0">
    <w:p w:rsidR="00954FF6" w:rsidRDefault="00954FF6" w:rsidP="002F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F6" w:rsidRDefault="00954FF6" w:rsidP="002F46E6">
      <w:r>
        <w:separator/>
      </w:r>
    </w:p>
  </w:footnote>
  <w:footnote w:type="continuationSeparator" w:id="0">
    <w:p w:rsidR="00954FF6" w:rsidRDefault="00954FF6" w:rsidP="002F4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25549"/>
    <w:rsid w:val="001C29FF"/>
    <w:rsid w:val="002F46E6"/>
    <w:rsid w:val="00954FF6"/>
    <w:rsid w:val="00B36C29"/>
    <w:rsid w:val="00D21E2C"/>
    <w:rsid w:val="00DD629D"/>
    <w:rsid w:val="28FE7236"/>
    <w:rsid w:val="3672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rFonts w:ascii="Calibri" w:eastAsia="宋体" w:hAnsi="Calibri"/>
      <w:b/>
      <w:bCs/>
      <w:sz w:val="24"/>
    </w:rPr>
  </w:style>
  <w:style w:type="paragraph" w:styleId="a4">
    <w:name w:val="header"/>
    <w:basedOn w:val="a"/>
    <w:link w:val="Char"/>
    <w:rsid w:val="002F4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F46E6"/>
    <w:rPr>
      <w:kern w:val="2"/>
      <w:sz w:val="18"/>
      <w:szCs w:val="18"/>
    </w:rPr>
  </w:style>
  <w:style w:type="paragraph" w:styleId="a5">
    <w:name w:val="footer"/>
    <w:basedOn w:val="a"/>
    <w:link w:val="Char0"/>
    <w:rsid w:val="002F46E6"/>
    <w:pPr>
      <w:tabs>
        <w:tab w:val="center" w:pos="4153"/>
        <w:tab w:val="right" w:pos="8306"/>
      </w:tabs>
      <w:snapToGrid w:val="0"/>
      <w:jc w:val="left"/>
    </w:pPr>
    <w:rPr>
      <w:sz w:val="18"/>
      <w:szCs w:val="18"/>
    </w:rPr>
  </w:style>
  <w:style w:type="character" w:customStyle="1" w:styleId="Char0">
    <w:name w:val="页脚 Char"/>
    <w:basedOn w:val="a1"/>
    <w:link w:val="a5"/>
    <w:rsid w:val="002F46E6"/>
    <w:rPr>
      <w:kern w:val="2"/>
      <w:sz w:val="18"/>
      <w:szCs w:val="18"/>
    </w:rPr>
  </w:style>
  <w:style w:type="paragraph" w:styleId="a6">
    <w:name w:val="Balloon Text"/>
    <w:basedOn w:val="a"/>
    <w:link w:val="Char1"/>
    <w:rsid w:val="00D21E2C"/>
    <w:rPr>
      <w:sz w:val="18"/>
      <w:szCs w:val="18"/>
    </w:rPr>
  </w:style>
  <w:style w:type="character" w:customStyle="1" w:styleId="Char1">
    <w:name w:val="批注框文本 Char"/>
    <w:basedOn w:val="a1"/>
    <w:link w:val="a6"/>
    <w:rsid w:val="00D21E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rFonts w:ascii="Calibri" w:eastAsia="宋体" w:hAnsi="Calibri"/>
      <w:b/>
      <w:bCs/>
      <w:sz w:val="24"/>
    </w:rPr>
  </w:style>
  <w:style w:type="paragraph" w:styleId="a4">
    <w:name w:val="header"/>
    <w:basedOn w:val="a"/>
    <w:link w:val="Char"/>
    <w:rsid w:val="002F4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F46E6"/>
    <w:rPr>
      <w:kern w:val="2"/>
      <w:sz w:val="18"/>
      <w:szCs w:val="18"/>
    </w:rPr>
  </w:style>
  <w:style w:type="paragraph" w:styleId="a5">
    <w:name w:val="footer"/>
    <w:basedOn w:val="a"/>
    <w:link w:val="Char0"/>
    <w:rsid w:val="002F46E6"/>
    <w:pPr>
      <w:tabs>
        <w:tab w:val="center" w:pos="4153"/>
        <w:tab w:val="right" w:pos="8306"/>
      </w:tabs>
      <w:snapToGrid w:val="0"/>
      <w:jc w:val="left"/>
    </w:pPr>
    <w:rPr>
      <w:sz w:val="18"/>
      <w:szCs w:val="18"/>
    </w:rPr>
  </w:style>
  <w:style w:type="character" w:customStyle="1" w:styleId="Char0">
    <w:name w:val="页脚 Char"/>
    <w:basedOn w:val="a1"/>
    <w:link w:val="a5"/>
    <w:rsid w:val="002F46E6"/>
    <w:rPr>
      <w:kern w:val="2"/>
      <w:sz w:val="18"/>
      <w:szCs w:val="18"/>
    </w:rPr>
  </w:style>
  <w:style w:type="paragraph" w:styleId="a6">
    <w:name w:val="Balloon Text"/>
    <w:basedOn w:val="a"/>
    <w:link w:val="Char1"/>
    <w:rsid w:val="00D21E2C"/>
    <w:rPr>
      <w:sz w:val="18"/>
      <w:szCs w:val="18"/>
    </w:rPr>
  </w:style>
  <w:style w:type="character" w:customStyle="1" w:styleId="Char1">
    <w:name w:val="批注框文本 Char"/>
    <w:basedOn w:val="a1"/>
    <w:link w:val="a6"/>
    <w:rsid w:val="00D21E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强哥</dc:creator>
  <cp:lastModifiedBy>李伟英</cp:lastModifiedBy>
  <cp:revision>4</cp:revision>
  <dcterms:created xsi:type="dcterms:W3CDTF">2023-07-24T01:09:00Z</dcterms:created>
  <dcterms:modified xsi:type="dcterms:W3CDTF">2023-08-14T02:18:00Z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300FCD8DD52546E7BA04EC9F3C7193E7</vt:lpwstr>
  </property>
</Properties>
</file>